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ПОЯСНИТЕЛЬНАЯ ЗАПИСКА</w:t>
      </w:r>
    </w:p>
    <w:p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к проекту постановления Правительства Республики Хакасия </w:t>
      </w:r>
    </w:p>
    <w:p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«Об утверждении Правил обеспечения безопасности людей на водных объектах на территории Республики Хакасия и признании утратившими силу некоторых постановлений (положений постановлений) Правительства Республики Хакасия»</w:t>
      </w:r>
      <w:bookmarkStart w:id="0" w:name="_GoBack"/>
      <w:bookmarkEnd w:id="0"/>
    </w:p>
    <w:p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1. Предмет правового регулирования: предметом правового регулирования проекта постановления Правительства Республики Хакасия «Об утверждении правил обеспечения безопасности людей на водных объектах на территории Республики Хакасия и признании утратившим силу постановление Правительства Республики Хакасия от 15.06.2006 № 166 «Об утверждении Правил охраны жизни людей на водных объектах в Республике Хакасия» (далее – Правила), являются отдельные правоотношения в области обеспечения безопасности людей на водных объектах и прилегающих к ним территориях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 Обоснование необходимости принятия правового акта: 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Согласно пункту 112 части 1 статьи 44 закона № 414-ФЗ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Федерации, относится решение вопросов осуществления полномочий по утверждению правил охраны жизни людей на водных объектах.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01 сентября 2025 года вступил в силу Федеральный закон от 03.02.2025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br/>
        <w:t>№ 4-ФЗ «О безопасности людей на водных объектах» (далее – Федеральный закон № 4-ФЗ), регулирующий отношения в области обеспечения безопасности людей на водных объектах и прилегающих к ним территориях, статьей 16 которого установлено, что на высший исполнительный орган субъекта Российской Федерации возложены полномочия по утверждению на территории субъекта Российской Федерации правил обеспечения безопасности людей на водных объектах.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Также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25 декабря  2023 года вступил в силу Федеральный закон от 25.12.2023 № 657-ФЗ «О внесении изменений в Водный кодекс Российской Федерации и отдельные законодательные акты Российской Федерации», статьей 4 которого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признается утратившим силу пункт 8 статьи 25 Водного кодекса Российской Федерации, согласно которому к полномочиям органов государственной власти субъектов Российской Федерации в области водных отношений было отнесено утверждение правил охраны жизни людей на водных объектах, что также продиктовано принятием Федерального закона № 4-ФЗ, который будет самостоятельно определять порядок регулирования отношений 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в области обеспечения безопасности людей на водных объектах и прилегающих к ним территориях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Учитывая изложенное, в целях приведения законодательства Республики Хакасия в соответствие с федеральным законодательством требуется признать утратившим силу постановление Правительства Республики Хакасия от 15.06.2006 № 166 «Об утверждении Правил охраны жизни людей на водных объектах в Республике Хакасия».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>3. Характеристика основных положений проекта постановления: проектом постановления предполагается принять в соответствие с федеральным законодательством новые 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равил обеспечения безопасности людей на водных объектах на территории Республики Хакасия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, а Правил охраны жизни людей на водных объектах в Республике Хакасия признать утратившим силу.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4. Оценка эффективности и достаточности предлагаемых решений: данное решение будет единственным верным и достаточным.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5. Прогноз социально-экономических и иных последствий реализации проекта постановления: негативные последствия отсутствуют.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6. Информация о соблюдении порядка принятия проекта постановления: принятие проекта постановления не предусматривает специальных требований к процедуре принятия подобных правовых актов.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7. Указание на необходимость (или отсутствие необходимости) проведения процедуры оценки регулирующего воздействия: необходимость проведения оценки регулирующего воздействия отсутствует.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>
      <w:pPr>
        <w:pStyle w:val="a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Госкомитета                                                                                                                                                   </w:t>
      </w:r>
    </w:p>
    <w:p>
      <w:pPr>
        <w:pStyle w:val="a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ГО, ЧС и ПБ Хакасии                                                                             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Карамашев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</w:t>
      </w:r>
    </w:p>
    <w:p>
      <w:pPr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>
      <w:pPr>
        <w:pStyle w:val="a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>
      <w:pPr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sectPr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1460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96E9FC-9471-4D33-AFC8-D5381CC9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before="600" w:after="0" w:line="360" w:lineRule="auto"/>
      <w:ind w:firstLine="0"/>
      <w:outlineLvl w:val="0"/>
    </w:pPr>
    <w:rPr>
      <w:rFonts w:ascii="Cambria" w:eastAsia="Times New Roman" w:hAnsi="Cambria" w:cs="Times New Roman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="320" w:after="0" w:line="360" w:lineRule="auto"/>
      <w:ind w:firstLine="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before="320" w:after="0" w:line="360" w:lineRule="auto"/>
      <w:ind w:firstLine="0"/>
      <w:outlineLvl w:val="2"/>
    </w:pPr>
    <w:rPr>
      <w:rFonts w:ascii="Cambria" w:eastAsia="Times New Roman" w:hAnsi="Cambria" w:cs="Times New Roman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spacing w:before="280" w:after="0" w:line="360" w:lineRule="auto"/>
      <w:ind w:firstLine="0"/>
      <w:outlineLvl w:val="3"/>
    </w:pPr>
    <w:rPr>
      <w:rFonts w:ascii="Cambria" w:eastAsia="Times New Roman" w:hAnsi="Cambria" w:cs="Times New Roman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80" w:after="0" w:line="360" w:lineRule="auto"/>
      <w:ind w:firstLine="0"/>
      <w:outlineLvl w:val="4"/>
    </w:pPr>
    <w:rPr>
      <w:rFonts w:ascii="Cambria" w:eastAsia="Times New Roman" w:hAnsi="Cambria" w:cs="Times New Roman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80" w:after="80" w:line="360" w:lineRule="auto"/>
      <w:ind w:firstLine="0"/>
      <w:outlineLvl w:val="5"/>
    </w:pPr>
    <w:rPr>
      <w:rFonts w:ascii="Cambria" w:eastAsia="Times New Roman" w:hAnsi="Cambria" w:cs="Times New Roman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80" w:after="0" w:line="360" w:lineRule="auto"/>
      <w:ind w:firstLine="0"/>
      <w:outlineLvl w:val="6"/>
    </w:pPr>
    <w:rPr>
      <w:rFonts w:ascii="Cambria" w:eastAsia="Times New Roman" w:hAnsi="Cambria" w:cs="Times New Roman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80" w:after="0" w:line="360" w:lineRule="auto"/>
      <w:ind w:firstLine="0"/>
      <w:outlineLvl w:val="7"/>
    </w:pPr>
    <w:rPr>
      <w:rFonts w:ascii="Cambria" w:eastAsia="Times New Roman" w:hAnsi="Cambria" w:cs="Times New Roman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80" w:after="0" w:line="360" w:lineRule="auto"/>
      <w:ind w:firstLine="0"/>
      <w:outlineLvl w:val="8"/>
    </w:pPr>
    <w:rPr>
      <w:rFonts w:ascii="Cambria" w:eastAsia="Times New Roman" w:hAnsi="Cambria" w:cs="Times New Roman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оловок 2 Знак"/>
    <w:link w:val="2"/>
    <w:uiPriority w:val="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link w:val="5"/>
    <w:uiPriority w:val="9"/>
    <w:semiHidden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link w:val="6"/>
    <w:uiPriority w:val="9"/>
    <w:semiHidden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link w:val="7"/>
    <w:uiPriority w:val="9"/>
    <w:semiHidden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link w:val="8"/>
    <w:uiPriority w:val="9"/>
    <w:semiHidden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link w:val="9"/>
    <w:uiPriority w:val="9"/>
    <w:semiHidden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pPr>
      <w:spacing w:line="240" w:lineRule="auto"/>
      <w:ind w:firstLine="0"/>
    </w:pPr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link w:val="a4"/>
    <w:uiPriority w:val="10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pPr>
      <w:spacing w:after="320"/>
      <w:jc w:val="right"/>
    </w:pPr>
    <w:rPr>
      <w:i/>
      <w:iCs/>
      <w:color w:val="808080"/>
      <w:spacing w:val="10"/>
      <w:sz w:val="24"/>
      <w:szCs w:val="24"/>
    </w:rPr>
  </w:style>
  <w:style w:type="character" w:customStyle="1" w:styleId="a7">
    <w:name w:val="Подзаголовок Знак"/>
    <w:link w:val="a6"/>
    <w:uiPriority w:val="11"/>
    <w:rPr>
      <w:i/>
      <w:iCs/>
      <w:color w:val="808080"/>
      <w:spacing w:val="10"/>
      <w:sz w:val="24"/>
      <w:szCs w:val="24"/>
    </w:rPr>
  </w:style>
  <w:style w:type="character" w:styleId="a8">
    <w:name w:val="Strong"/>
    <w:uiPriority w:val="22"/>
    <w:qFormat/>
    <w:rPr>
      <w:b/>
      <w:bCs/>
      <w:spacing w:val="0"/>
    </w:rPr>
  </w:style>
  <w:style w:type="character" w:styleId="a9">
    <w:name w:val="Emphasis"/>
    <w:uiPriority w:val="20"/>
    <w:qFormat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Pr>
      <w:rFonts w:ascii="Calibri"/>
      <w:color w:val="5A5A5A"/>
    </w:rPr>
  </w:style>
  <w:style w:type="character" w:customStyle="1" w:styleId="22">
    <w:name w:val="Цитата 2 Знак"/>
    <w:link w:val="21"/>
    <w:uiPriority w:val="29"/>
    <w:rPr>
      <w:rFonts w:ascii="Calibri"/>
      <w:color w:val="5A5A5A"/>
    </w:rPr>
  </w:style>
  <w:style w:type="paragraph" w:styleId="ac">
    <w:name w:val="Intense Quote"/>
    <w:basedOn w:val="a"/>
    <w:next w:val="a"/>
    <w:link w:val="ad"/>
    <w:uiPriority w:val="30"/>
    <w:qFormat/>
    <w:pPr>
      <w:spacing w:before="320" w:after="480" w:line="240" w:lineRule="auto"/>
      <w:ind w:left="720" w:right="720" w:firstLine="0"/>
      <w:jc w:val="center"/>
    </w:pPr>
    <w:rPr>
      <w:rFonts w:ascii="Cambria" w:eastAsia="Times New Roman" w:hAnsi="Cambria" w:cs="Times New Roman"/>
      <w:i/>
      <w:iCs/>
      <w:sz w:val="20"/>
      <w:szCs w:val="20"/>
    </w:rPr>
  </w:style>
  <w:style w:type="character" w:customStyle="1" w:styleId="ad">
    <w:name w:val="Выделенная цитата Знак"/>
    <w:link w:val="ac"/>
    <w:uiPriority w:val="30"/>
    <w:rPr>
      <w:rFonts w:ascii="Cambria" w:eastAsia="Times New Roman" w:hAnsi="Cambria" w:cs="Times New Roman"/>
      <w:i/>
      <w:iCs/>
      <w:sz w:val="20"/>
      <w:szCs w:val="20"/>
    </w:rPr>
  </w:style>
  <w:style w:type="character" w:styleId="ae">
    <w:name w:val="Subtle Emphasis"/>
    <w:uiPriority w:val="19"/>
    <w:qFormat/>
    <w:rPr>
      <w:i/>
      <w:iCs/>
      <w:color w:val="5A5A5A"/>
    </w:rPr>
  </w:style>
  <w:style w:type="character" w:styleId="af">
    <w:name w:val="Intense Emphasis"/>
    <w:uiPriority w:val="21"/>
    <w:qFormat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Pr>
      <w:smallCaps/>
    </w:rPr>
  </w:style>
  <w:style w:type="character" w:styleId="af1">
    <w:name w:val="Intense Reference"/>
    <w:uiPriority w:val="32"/>
    <w:qFormat/>
    <w:rPr>
      <w:b/>
      <w:bCs/>
      <w:smallCaps/>
      <w:color w:val="auto"/>
    </w:rPr>
  </w:style>
  <w:style w:type="character" w:styleId="af2">
    <w:name w:val="Book Title"/>
    <w:uiPriority w:val="33"/>
    <w:qFormat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</dc:creator>
  <cp:keywords/>
  <dc:description/>
  <cp:lastModifiedBy>User-22</cp:lastModifiedBy>
  <cp:revision>73</cp:revision>
  <cp:lastPrinted>2023-11-29T11:22:00Z</cp:lastPrinted>
  <dcterms:created xsi:type="dcterms:W3CDTF">2023-04-03T08:48:00Z</dcterms:created>
  <dcterms:modified xsi:type="dcterms:W3CDTF">2026-11-03T09:10:00Z</dcterms:modified>
</cp:coreProperties>
</file>